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2B064">
      <w:pPr>
        <w:jc w:val="center"/>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江西师范大学“红歌里的新时代”培训班方案</w:t>
      </w:r>
    </w:p>
    <w:p w14:paraId="2007EBDC">
      <w:pPr>
        <w:jc w:val="center"/>
        <w:rPr>
          <w:rFonts w:hint="eastAsia" w:ascii="宋体" w:hAnsi="宋体" w:eastAsia="宋体" w:cs="宋体"/>
          <w:b/>
          <w:bCs/>
          <w:kern w:val="0"/>
          <w:sz w:val="24"/>
          <w:szCs w:val="24"/>
          <w:lang w:val="en-US" w:eastAsia="zh-CN" w:bidi="ar"/>
        </w:rPr>
      </w:pPr>
    </w:p>
    <w:p w14:paraId="0F8A87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firstLineChars="200"/>
        <w:jc w:val="both"/>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习近平新时代中国特色社会主义思想是新时代中国特色社会主义建设的根本遵循。红色歌曲红色文化是传承革命精神、创新思政教育的重要载体。江西是红色资源、红色歌曲大省。</w:t>
      </w:r>
      <w:r>
        <w:rPr>
          <w:rFonts w:hint="eastAsia" w:cs="宋体"/>
          <w:b w:val="0"/>
          <w:bCs w:val="0"/>
          <w:kern w:val="0"/>
          <w:sz w:val="27"/>
          <w:szCs w:val="27"/>
          <w:lang w:val="en-US" w:eastAsia="zh-CN" w:bidi="ar"/>
        </w:rPr>
        <w:t>依托</w:t>
      </w:r>
      <w:r>
        <w:rPr>
          <w:rFonts w:hint="eastAsia" w:ascii="宋体" w:hAnsi="宋体" w:eastAsia="宋体" w:cs="宋体"/>
          <w:b w:val="0"/>
          <w:bCs w:val="0"/>
          <w:kern w:val="0"/>
          <w:sz w:val="27"/>
          <w:szCs w:val="27"/>
          <w:lang w:val="en-US" w:eastAsia="zh-CN" w:bidi="ar"/>
        </w:rPr>
        <w:t>江西省高校思想政治理论课教师研修基地（江西师范大学）的资源和政策支持，“红歌里的新时代”培训班以“理论+实践+数字化”为核心，打造周期性、系统化、可定制的红歌传唱培训</w:t>
      </w:r>
      <w:r>
        <w:rPr>
          <w:rFonts w:hint="eastAsia" w:cs="宋体"/>
          <w:b w:val="0"/>
          <w:bCs w:val="0"/>
          <w:kern w:val="0"/>
          <w:sz w:val="27"/>
          <w:szCs w:val="27"/>
          <w:lang w:val="en-US" w:eastAsia="zh-CN" w:bidi="ar"/>
        </w:rPr>
        <w:t>，</w:t>
      </w:r>
      <w:r>
        <w:rPr>
          <w:rFonts w:hint="eastAsia" w:ascii="宋体" w:hAnsi="宋体" w:eastAsia="宋体" w:cs="宋体"/>
          <w:b w:val="0"/>
          <w:bCs w:val="0"/>
          <w:kern w:val="0"/>
          <w:sz w:val="27"/>
          <w:szCs w:val="27"/>
          <w:lang w:val="en-US" w:eastAsia="zh-CN" w:bidi="ar"/>
        </w:rPr>
        <w:t>旨在利用传唱红歌及二次开发的方式，让受训者深刻感悟红歌中的思政元素，形成“习近平新时代中国特色社会主义思想+红色音乐”的新型宣</w:t>
      </w:r>
      <w:r>
        <w:rPr>
          <w:rFonts w:hint="eastAsia" w:cs="宋体"/>
          <w:b w:val="0"/>
          <w:bCs w:val="0"/>
          <w:kern w:val="0"/>
          <w:sz w:val="27"/>
          <w:szCs w:val="27"/>
          <w:lang w:val="en-US" w:eastAsia="zh-CN" w:bidi="ar"/>
        </w:rPr>
        <w:t>讲</w:t>
      </w:r>
      <w:r>
        <w:rPr>
          <w:rFonts w:hint="eastAsia" w:ascii="宋体" w:hAnsi="宋体" w:eastAsia="宋体" w:cs="宋体"/>
          <w:b w:val="0"/>
          <w:bCs w:val="0"/>
          <w:kern w:val="0"/>
          <w:sz w:val="27"/>
          <w:szCs w:val="27"/>
          <w:lang w:val="en-US" w:eastAsia="zh-CN" w:bidi="ar"/>
        </w:rPr>
        <w:t>模式。</w:t>
      </w:r>
      <w:r>
        <w:rPr>
          <w:rFonts w:hint="eastAsia" w:cs="宋体"/>
          <w:b w:val="0"/>
          <w:bCs w:val="0"/>
          <w:kern w:val="0"/>
          <w:sz w:val="27"/>
          <w:szCs w:val="27"/>
          <w:lang w:val="en-US" w:eastAsia="zh-CN" w:bidi="ar"/>
        </w:rPr>
        <w:t xml:space="preserve"> </w:t>
      </w:r>
    </w:p>
    <w:p w14:paraId="2160B2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宋体"/>
          <w:b w:val="0"/>
          <w:bCs w:val="0"/>
          <w:kern w:val="0"/>
          <w:sz w:val="27"/>
          <w:szCs w:val="27"/>
          <w:lang w:val="en-US" w:eastAsia="zh-CN" w:bidi="ar"/>
        </w:rPr>
      </w:pPr>
      <w:r>
        <w:rPr>
          <w:rFonts w:hint="default" w:ascii="宋体" w:hAnsi="宋体" w:eastAsia="宋体" w:cs="宋体"/>
          <w:b w:val="0"/>
          <w:bCs w:val="0"/>
          <w:kern w:val="0"/>
          <w:sz w:val="27"/>
          <w:szCs w:val="27"/>
          <w:lang w:val="en-US" w:eastAsia="zh-CN" w:bidi="ar"/>
        </w:rPr>
        <w:t>一、研修对象</w:t>
      </w:r>
    </w:p>
    <w:p w14:paraId="0A5BE801">
      <w:pPr>
        <w:keepNext w:val="0"/>
        <w:keepLines w:val="0"/>
        <w:widowControl/>
        <w:suppressLineNumbers w:val="0"/>
        <w:shd w:val="clear" w:fill="FFFFFF"/>
        <w:spacing w:before="0" w:beforeAutospacing="0" w:after="0" w:afterAutospacing="0" w:line="420" w:lineRule="atLeast"/>
        <w:ind w:right="0"/>
        <w:jc w:val="left"/>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1.全国各级各类学校思想政治理论课教师和其他思想政治教育工作者、企事业单位职工、在校大中小学生等。</w:t>
      </w:r>
    </w:p>
    <w:p w14:paraId="25572091">
      <w:pPr>
        <w:keepNext w:val="0"/>
        <w:keepLines w:val="0"/>
        <w:widowControl/>
        <w:suppressLineNumbers w:val="0"/>
        <w:shd w:val="clear" w:fill="FFFFFF"/>
        <w:spacing w:before="0" w:beforeAutospacing="0" w:after="0" w:afterAutospacing="0" w:line="420" w:lineRule="atLeast"/>
        <w:ind w:right="0"/>
        <w:jc w:val="left"/>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2.身体健康的离退休中老年朋友，且不超过65岁的人员均可报名（有严重高血压、心脏病等病史，身体严重残疾的建议不报名）。</w:t>
      </w:r>
    </w:p>
    <w:p w14:paraId="524F310A">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宋体"/>
          <w:b w:val="0"/>
          <w:bCs w:val="0"/>
          <w:kern w:val="0"/>
          <w:sz w:val="27"/>
          <w:szCs w:val="27"/>
          <w:lang w:val="en-US" w:eastAsia="zh-CN" w:bidi="ar"/>
        </w:rPr>
      </w:pPr>
      <w:r>
        <w:rPr>
          <w:rFonts w:hint="default" w:ascii="宋体" w:hAnsi="宋体" w:eastAsia="宋体" w:cs="宋体"/>
          <w:b w:val="0"/>
          <w:bCs w:val="0"/>
          <w:kern w:val="0"/>
          <w:sz w:val="27"/>
          <w:szCs w:val="27"/>
          <w:lang w:val="en-US" w:eastAsia="zh-CN" w:bidi="ar"/>
        </w:rPr>
        <w:t>研修时间安排</w:t>
      </w:r>
      <w:r>
        <w:rPr>
          <w:rFonts w:hint="eastAsia" w:cs="宋体"/>
          <w:b w:val="0"/>
          <w:bCs w:val="0"/>
          <w:kern w:val="0"/>
          <w:sz w:val="27"/>
          <w:szCs w:val="27"/>
          <w:lang w:val="en-US" w:eastAsia="zh-CN" w:bidi="ar"/>
        </w:rPr>
        <w:t>（一期课时为16节，每周2节，每节1个小时，与节假日时间可协调）</w:t>
      </w:r>
    </w:p>
    <w:tbl>
      <w:tblPr>
        <w:tblStyle w:val="6"/>
        <w:tblW w:w="883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391"/>
        <w:gridCol w:w="2306"/>
        <w:gridCol w:w="2250"/>
        <w:gridCol w:w="1908"/>
      </w:tblGrid>
      <w:tr w14:paraId="0386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82" w:type="dxa"/>
          </w:tcPr>
          <w:p w14:paraId="015B271B">
            <w:pPr>
              <w:pStyle w:val="2"/>
              <w:keepNext w:val="0"/>
              <w:keepLines w:val="0"/>
              <w:widowControl/>
              <w:numPr>
                <w:ilvl w:val="0"/>
                <w:numId w:val="0"/>
              </w:numPr>
              <w:suppressLineNumbers w:val="0"/>
              <w:spacing w:before="0" w:beforeAutospacing="0" w:after="0" w:afterAutospacing="0"/>
              <w:ind w:right="0" w:rightChars="0"/>
              <w:jc w:val="center"/>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序号</w:t>
            </w:r>
          </w:p>
        </w:tc>
        <w:tc>
          <w:tcPr>
            <w:tcW w:w="1391" w:type="dxa"/>
          </w:tcPr>
          <w:p w14:paraId="35D3DFE1">
            <w:pPr>
              <w:pStyle w:val="2"/>
              <w:keepNext w:val="0"/>
              <w:keepLines w:val="0"/>
              <w:widowControl/>
              <w:numPr>
                <w:ilvl w:val="0"/>
                <w:numId w:val="0"/>
              </w:numPr>
              <w:suppressLineNumbers w:val="0"/>
              <w:spacing w:before="0" w:beforeAutospacing="0" w:after="0" w:afterAutospacing="0"/>
              <w:ind w:right="0" w:rightChars="0"/>
              <w:jc w:val="center"/>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期次</w:t>
            </w:r>
          </w:p>
        </w:tc>
        <w:tc>
          <w:tcPr>
            <w:tcW w:w="6464" w:type="dxa"/>
            <w:gridSpan w:val="3"/>
          </w:tcPr>
          <w:p w14:paraId="1EA288DB">
            <w:pPr>
              <w:pStyle w:val="2"/>
              <w:keepNext w:val="0"/>
              <w:keepLines w:val="0"/>
              <w:widowControl/>
              <w:numPr>
                <w:ilvl w:val="0"/>
                <w:numId w:val="0"/>
              </w:numPr>
              <w:suppressLineNumbers w:val="0"/>
              <w:spacing w:before="0" w:beforeAutospacing="0" w:after="0" w:afterAutospacing="0"/>
              <w:ind w:right="0" w:rightChars="0"/>
              <w:jc w:val="center"/>
              <w:outlineLvl w:val="1"/>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时间</w:t>
            </w:r>
          </w:p>
        </w:tc>
      </w:tr>
      <w:tr w14:paraId="73D2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82" w:type="dxa"/>
          </w:tcPr>
          <w:p w14:paraId="06B30BD8">
            <w:pPr>
              <w:pStyle w:val="2"/>
              <w:keepNext w:val="0"/>
              <w:keepLines w:val="0"/>
              <w:widowControl/>
              <w:numPr>
                <w:ilvl w:val="0"/>
                <w:numId w:val="0"/>
              </w:numPr>
              <w:suppressLineNumbers w:val="0"/>
              <w:spacing w:before="0" w:beforeAutospacing="0" w:after="0" w:afterAutospacing="0"/>
              <w:ind w:right="0" w:rightChars="0"/>
              <w:jc w:val="center"/>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1</w:t>
            </w:r>
          </w:p>
        </w:tc>
        <w:tc>
          <w:tcPr>
            <w:tcW w:w="1391" w:type="dxa"/>
          </w:tcPr>
          <w:p w14:paraId="1D765A76">
            <w:pPr>
              <w:pStyle w:val="2"/>
              <w:keepNext w:val="0"/>
              <w:keepLines w:val="0"/>
              <w:widowControl/>
              <w:numPr>
                <w:ilvl w:val="0"/>
                <w:numId w:val="0"/>
              </w:numPr>
              <w:suppressLineNumbers w:val="0"/>
              <w:spacing w:before="0" w:beforeAutospacing="0" w:after="0" w:afterAutospacing="0"/>
              <w:ind w:right="0" w:rightChars="0"/>
              <w:jc w:val="both"/>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第一期</w:t>
            </w:r>
          </w:p>
        </w:tc>
        <w:tc>
          <w:tcPr>
            <w:tcW w:w="2306" w:type="dxa"/>
          </w:tcPr>
          <w:p w14:paraId="2CD58422">
            <w:pPr>
              <w:pStyle w:val="2"/>
              <w:keepNext w:val="0"/>
              <w:keepLines w:val="0"/>
              <w:widowControl/>
              <w:numPr>
                <w:ilvl w:val="0"/>
                <w:numId w:val="0"/>
              </w:numPr>
              <w:suppressLineNumbers w:val="0"/>
              <w:spacing w:before="0" w:beforeAutospacing="0" w:after="0" w:afterAutospacing="0"/>
              <w:ind w:right="0" w:rightChars="0"/>
              <w:jc w:val="both"/>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2025年4月</w:t>
            </w:r>
            <w:r>
              <w:rPr>
                <w:rFonts w:hint="eastAsia" w:cs="宋体"/>
                <w:b w:val="0"/>
                <w:bCs w:val="0"/>
                <w:kern w:val="0"/>
                <w:sz w:val="27"/>
                <w:szCs w:val="27"/>
                <w:lang w:val="en-US" w:eastAsia="zh-CN" w:bidi="ar"/>
              </w:rPr>
              <w:t>—</w:t>
            </w:r>
            <w:r>
              <w:rPr>
                <w:rFonts w:hint="eastAsia" w:ascii="宋体" w:hAnsi="宋体" w:eastAsia="宋体" w:cs="宋体"/>
                <w:b w:val="0"/>
                <w:bCs w:val="0"/>
                <w:kern w:val="0"/>
                <w:sz w:val="27"/>
                <w:szCs w:val="27"/>
                <w:lang w:val="en-US" w:eastAsia="zh-CN" w:bidi="ar"/>
              </w:rPr>
              <w:t>5月</w:t>
            </w:r>
          </w:p>
        </w:tc>
        <w:tc>
          <w:tcPr>
            <w:tcW w:w="2250" w:type="dxa"/>
          </w:tcPr>
          <w:p w14:paraId="1F5A9BF5">
            <w:pPr>
              <w:pStyle w:val="2"/>
              <w:keepNext w:val="0"/>
              <w:keepLines w:val="0"/>
              <w:widowControl/>
              <w:numPr>
                <w:ilvl w:val="0"/>
                <w:numId w:val="0"/>
              </w:numPr>
              <w:suppressLineNumbers w:val="0"/>
              <w:spacing w:before="0" w:beforeAutospacing="0" w:after="0" w:afterAutospacing="0"/>
              <w:ind w:right="0" w:rightChars="0"/>
              <w:jc w:val="both"/>
              <w:outlineLvl w:val="1"/>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星期二 、星期五</w:t>
            </w:r>
          </w:p>
        </w:tc>
        <w:tc>
          <w:tcPr>
            <w:tcW w:w="1908" w:type="dxa"/>
          </w:tcPr>
          <w:p w14:paraId="57AE4DF8">
            <w:pPr>
              <w:pStyle w:val="2"/>
              <w:keepNext w:val="0"/>
              <w:keepLines w:val="0"/>
              <w:widowControl/>
              <w:numPr>
                <w:ilvl w:val="0"/>
                <w:numId w:val="0"/>
              </w:numPr>
              <w:suppressLineNumbers w:val="0"/>
              <w:spacing w:before="0" w:beforeAutospacing="0" w:after="0" w:afterAutospacing="0"/>
              <w:ind w:right="0" w:rightChars="0"/>
              <w:jc w:val="both"/>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17:00-18:00</w:t>
            </w:r>
          </w:p>
        </w:tc>
      </w:tr>
      <w:tr w14:paraId="25C7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2" w:type="dxa"/>
          </w:tcPr>
          <w:p w14:paraId="3ED959A8">
            <w:pPr>
              <w:pStyle w:val="2"/>
              <w:keepNext w:val="0"/>
              <w:keepLines w:val="0"/>
              <w:widowControl/>
              <w:numPr>
                <w:ilvl w:val="0"/>
                <w:numId w:val="0"/>
              </w:numPr>
              <w:suppressLineNumbers w:val="0"/>
              <w:spacing w:before="0" w:beforeAutospacing="0" w:after="0" w:afterAutospacing="0"/>
              <w:ind w:right="0" w:rightChars="0"/>
              <w:jc w:val="center"/>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2</w:t>
            </w:r>
          </w:p>
        </w:tc>
        <w:tc>
          <w:tcPr>
            <w:tcW w:w="1391" w:type="dxa"/>
          </w:tcPr>
          <w:p w14:paraId="15015C3A">
            <w:pPr>
              <w:pStyle w:val="2"/>
              <w:keepNext w:val="0"/>
              <w:keepLines w:val="0"/>
              <w:widowControl/>
              <w:numPr>
                <w:ilvl w:val="0"/>
                <w:numId w:val="0"/>
              </w:numPr>
              <w:suppressLineNumbers w:val="0"/>
              <w:spacing w:before="0" w:beforeAutospacing="0" w:after="0" w:afterAutospacing="0"/>
              <w:ind w:right="0" w:rightChars="0"/>
              <w:jc w:val="both"/>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第二期</w:t>
            </w:r>
          </w:p>
        </w:tc>
        <w:tc>
          <w:tcPr>
            <w:tcW w:w="2306" w:type="dxa"/>
            <w:vAlign w:val="top"/>
          </w:tcPr>
          <w:p w14:paraId="3288613C">
            <w:pPr>
              <w:pStyle w:val="2"/>
              <w:keepNext w:val="0"/>
              <w:keepLines w:val="0"/>
              <w:widowControl/>
              <w:numPr>
                <w:ilvl w:val="0"/>
                <w:numId w:val="0"/>
              </w:numPr>
              <w:suppressLineNumbers w:val="0"/>
              <w:spacing w:before="0" w:beforeAutospacing="0" w:after="0" w:afterAutospacing="0"/>
              <w:ind w:left="0" w:leftChars="0" w:right="0" w:rightChars="0" w:firstLine="0" w:firstLineChars="0"/>
              <w:jc w:val="both"/>
              <w:outlineLvl w:val="1"/>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2025年5月</w:t>
            </w:r>
            <w:r>
              <w:rPr>
                <w:rFonts w:hint="eastAsia" w:cs="宋体"/>
                <w:b w:val="0"/>
                <w:bCs w:val="0"/>
                <w:kern w:val="0"/>
                <w:sz w:val="27"/>
                <w:szCs w:val="27"/>
                <w:lang w:val="en-US" w:eastAsia="zh-CN" w:bidi="ar"/>
              </w:rPr>
              <w:t>—</w:t>
            </w:r>
            <w:r>
              <w:rPr>
                <w:rFonts w:hint="eastAsia" w:ascii="宋体" w:hAnsi="宋体" w:eastAsia="宋体" w:cs="宋体"/>
                <w:b w:val="0"/>
                <w:bCs w:val="0"/>
                <w:kern w:val="0"/>
                <w:sz w:val="27"/>
                <w:szCs w:val="27"/>
                <w:lang w:val="en-US" w:eastAsia="zh-CN" w:bidi="ar"/>
              </w:rPr>
              <w:t>6月</w:t>
            </w:r>
          </w:p>
        </w:tc>
        <w:tc>
          <w:tcPr>
            <w:tcW w:w="2250" w:type="dxa"/>
            <w:vAlign w:val="top"/>
          </w:tcPr>
          <w:p w14:paraId="6F2B4925">
            <w:pPr>
              <w:pStyle w:val="2"/>
              <w:keepNext w:val="0"/>
              <w:keepLines w:val="0"/>
              <w:widowControl/>
              <w:numPr>
                <w:ilvl w:val="0"/>
                <w:numId w:val="0"/>
              </w:numPr>
              <w:suppressLineNumbers w:val="0"/>
              <w:spacing w:before="0" w:beforeAutospacing="0" w:after="0" w:afterAutospacing="0"/>
              <w:ind w:left="0" w:leftChars="0" w:right="0" w:rightChars="0" w:firstLine="0" w:firstLineChars="0"/>
              <w:jc w:val="both"/>
              <w:outlineLvl w:val="1"/>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星期二 、星期五</w:t>
            </w:r>
          </w:p>
        </w:tc>
        <w:tc>
          <w:tcPr>
            <w:tcW w:w="1908" w:type="dxa"/>
          </w:tcPr>
          <w:p w14:paraId="3BF276FC">
            <w:pPr>
              <w:pStyle w:val="2"/>
              <w:keepNext w:val="0"/>
              <w:keepLines w:val="0"/>
              <w:widowControl/>
              <w:numPr>
                <w:ilvl w:val="0"/>
                <w:numId w:val="0"/>
              </w:numPr>
              <w:suppressLineNumbers w:val="0"/>
              <w:spacing w:before="0" w:beforeAutospacing="0" w:after="0" w:afterAutospacing="0"/>
              <w:ind w:right="0" w:rightChars="0"/>
              <w:jc w:val="both"/>
              <w:outlineLvl w:val="1"/>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17:00-18:00</w:t>
            </w:r>
          </w:p>
        </w:tc>
      </w:tr>
      <w:tr w14:paraId="3310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82" w:type="dxa"/>
          </w:tcPr>
          <w:p w14:paraId="235B0339">
            <w:pPr>
              <w:pStyle w:val="2"/>
              <w:keepNext w:val="0"/>
              <w:keepLines w:val="0"/>
              <w:widowControl/>
              <w:numPr>
                <w:ilvl w:val="0"/>
                <w:numId w:val="0"/>
              </w:numPr>
              <w:suppressLineNumbers w:val="0"/>
              <w:spacing w:before="0" w:beforeAutospacing="0" w:after="0" w:afterAutospacing="0"/>
              <w:ind w:right="0" w:rightChars="0"/>
              <w:jc w:val="center"/>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3</w:t>
            </w:r>
          </w:p>
        </w:tc>
        <w:tc>
          <w:tcPr>
            <w:tcW w:w="1391" w:type="dxa"/>
          </w:tcPr>
          <w:p w14:paraId="79C4D88B">
            <w:pPr>
              <w:pStyle w:val="2"/>
              <w:keepNext w:val="0"/>
              <w:keepLines w:val="0"/>
              <w:widowControl/>
              <w:numPr>
                <w:ilvl w:val="0"/>
                <w:numId w:val="0"/>
              </w:numPr>
              <w:suppressLineNumbers w:val="0"/>
              <w:spacing w:before="0" w:beforeAutospacing="0" w:after="0" w:afterAutospacing="0"/>
              <w:ind w:right="0" w:rightChars="0"/>
              <w:jc w:val="both"/>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第三期</w:t>
            </w:r>
          </w:p>
        </w:tc>
        <w:tc>
          <w:tcPr>
            <w:tcW w:w="2306" w:type="dxa"/>
            <w:vAlign w:val="top"/>
          </w:tcPr>
          <w:p w14:paraId="4558BDA9">
            <w:pPr>
              <w:pStyle w:val="2"/>
              <w:keepNext w:val="0"/>
              <w:keepLines w:val="0"/>
              <w:widowControl/>
              <w:numPr>
                <w:ilvl w:val="0"/>
                <w:numId w:val="0"/>
              </w:numPr>
              <w:suppressLineNumbers w:val="0"/>
              <w:spacing w:before="0" w:beforeAutospacing="0" w:after="0" w:afterAutospacing="0"/>
              <w:ind w:left="0" w:leftChars="0" w:right="0" w:rightChars="0" w:firstLine="0" w:firstLineChars="0"/>
              <w:jc w:val="both"/>
              <w:outlineLvl w:val="1"/>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2025年6月</w:t>
            </w:r>
            <w:r>
              <w:rPr>
                <w:rFonts w:hint="eastAsia" w:cs="宋体"/>
                <w:b w:val="0"/>
                <w:bCs w:val="0"/>
                <w:kern w:val="0"/>
                <w:sz w:val="27"/>
                <w:szCs w:val="27"/>
                <w:lang w:val="en-US" w:eastAsia="zh-CN" w:bidi="ar"/>
              </w:rPr>
              <w:t>—</w:t>
            </w:r>
            <w:r>
              <w:rPr>
                <w:rFonts w:hint="eastAsia" w:ascii="宋体" w:hAnsi="宋体" w:eastAsia="宋体" w:cs="宋体"/>
                <w:b w:val="0"/>
                <w:bCs w:val="0"/>
                <w:kern w:val="0"/>
                <w:sz w:val="27"/>
                <w:szCs w:val="27"/>
                <w:lang w:val="en-US" w:eastAsia="zh-CN" w:bidi="ar"/>
              </w:rPr>
              <w:t>7月</w:t>
            </w:r>
          </w:p>
        </w:tc>
        <w:tc>
          <w:tcPr>
            <w:tcW w:w="2250" w:type="dxa"/>
            <w:vAlign w:val="top"/>
          </w:tcPr>
          <w:p w14:paraId="7D77125A">
            <w:pPr>
              <w:pStyle w:val="2"/>
              <w:keepNext w:val="0"/>
              <w:keepLines w:val="0"/>
              <w:widowControl/>
              <w:numPr>
                <w:ilvl w:val="0"/>
                <w:numId w:val="0"/>
              </w:numPr>
              <w:suppressLineNumbers w:val="0"/>
              <w:spacing w:before="0" w:beforeAutospacing="0" w:after="0" w:afterAutospacing="0"/>
              <w:ind w:left="0" w:leftChars="0" w:right="0" w:rightChars="0" w:firstLine="0" w:firstLineChars="0"/>
              <w:jc w:val="both"/>
              <w:outlineLvl w:val="1"/>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星期二 、星期五</w:t>
            </w:r>
          </w:p>
        </w:tc>
        <w:tc>
          <w:tcPr>
            <w:tcW w:w="1908" w:type="dxa"/>
            <w:vAlign w:val="top"/>
          </w:tcPr>
          <w:p w14:paraId="5412DD01">
            <w:pPr>
              <w:pStyle w:val="2"/>
              <w:keepNext w:val="0"/>
              <w:keepLines w:val="0"/>
              <w:widowControl/>
              <w:numPr>
                <w:ilvl w:val="0"/>
                <w:numId w:val="0"/>
              </w:numPr>
              <w:suppressLineNumbers w:val="0"/>
              <w:spacing w:before="0" w:beforeAutospacing="0" w:after="0" w:afterAutospacing="0"/>
              <w:ind w:left="0" w:leftChars="0" w:right="0" w:rightChars="0" w:firstLine="0" w:firstLineChars="0"/>
              <w:jc w:val="both"/>
              <w:outlineLvl w:val="1"/>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17:00-18:00</w:t>
            </w:r>
          </w:p>
        </w:tc>
      </w:tr>
      <w:tr w14:paraId="29BF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82" w:type="dxa"/>
          </w:tcPr>
          <w:p w14:paraId="4C082C4E">
            <w:pPr>
              <w:pStyle w:val="2"/>
              <w:keepNext w:val="0"/>
              <w:keepLines w:val="0"/>
              <w:widowControl/>
              <w:numPr>
                <w:ilvl w:val="0"/>
                <w:numId w:val="0"/>
              </w:numPr>
              <w:suppressLineNumbers w:val="0"/>
              <w:spacing w:before="0" w:beforeAutospacing="0" w:after="0" w:afterAutospacing="0"/>
              <w:ind w:right="0" w:rightChars="0"/>
              <w:jc w:val="center"/>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4</w:t>
            </w:r>
          </w:p>
        </w:tc>
        <w:tc>
          <w:tcPr>
            <w:tcW w:w="1391" w:type="dxa"/>
          </w:tcPr>
          <w:p w14:paraId="10278904">
            <w:pPr>
              <w:pStyle w:val="2"/>
              <w:keepNext w:val="0"/>
              <w:keepLines w:val="0"/>
              <w:widowControl/>
              <w:numPr>
                <w:ilvl w:val="0"/>
                <w:numId w:val="0"/>
              </w:numPr>
              <w:suppressLineNumbers w:val="0"/>
              <w:spacing w:before="0" w:beforeAutospacing="0" w:after="0" w:afterAutospacing="0"/>
              <w:ind w:right="0" w:rightChars="0"/>
              <w:jc w:val="both"/>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第四期</w:t>
            </w:r>
          </w:p>
        </w:tc>
        <w:tc>
          <w:tcPr>
            <w:tcW w:w="2306" w:type="dxa"/>
          </w:tcPr>
          <w:p w14:paraId="1244E7A2">
            <w:pPr>
              <w:pStyle w:val="2"/>
              <w:keepNext w:val="0"/>
              <w:keepLines w:val="0"/>
              <w:widowControl/>
              <w:numPr>
                <w:ilvl w:val="0"/>
                <w:numId w:val="0"/>
              </w:numPr>
              <w:suppressLineNumbers w:val="0"/>
              <w:spacing w:before="0" w:beforeAutospacing="0" w:after="0" w:afterAutospacing="0"/>
              <w:ind w:right="0" w:rightChars="0"/>
              <w:jc w:val="both"/>
              <w:outlineLvl w:val="1"/>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2025年6月</w:t>
            </w:r>
            <w:bookmarkStart w:id="0" w:name="_GoBack"/>
            <w:r>
              <w:rPr>
                <w:rFonts w:hint="eastAsia" w:cs="宋体"/>
                <w:b w:val="0"/>
                <w:bCs w:val="0"/>
                <w:kern w:val="0"/>
                <w:sz w:val="27"/>
                <w:szCs w:val="27"/>
                <w:lang w:val="en-US" w:eastAsia="zh-CN" w:bidi="ar"/>
              </w:rPr>
              <w:t>—</w:t>
            </w:r>
            <w:bookmarkEnd w:id="0"/>
            <w:r>
              <w:rPr>
                <w:rFonts w:hint="eastAsia" w:ascii="宋体" w:hAnsi="宋体" w:eastAsia="宋体" w:cs="宋体"/>
                <w:b w:val="0"/>
                <w:bCs w:val="0"/>
                <w:kern w:val="0"/>
                <w:sz w:val="27"/>
                <w:szCs w:val="27"/>
                <w:lang w:val="en-US" w:eastAsia="zh-CN" w:bidi="ar"/>
              </w:rPr>
              <w:t>7月</w:t>
            </w:r>
          </w:p>
        </w:tc>
        <w:tc>
          <w:tcPr>
            <w:tcW w:w="2250" w:type="dxa"/>
            <w:vAlign w:val="top"/>
          </w:tcPr>
          <w:p w14:paraId="10C99EB1">
            <w:pPr>
              <w:pStyle w:val="2"/>
              <w:keepNext w:val="0"/>
              <w:keepLines w:val="0"/>
              <w:widowControl/>
              <w:numPr>
                <w:ilvl w:val="0"/>
                <w:numId w:val="0"/>
              </w:numPr>
              <w:suppressLineNumbers w:val="0"/>
              <w:spacing w:before="0" w:beforeAutospacing="0" w:after="0" w:afterAutospacing="0"/>
              <w:ind w:left="0" w:leftChars="0" w:right="0" w:rightChars="0" w:firstLine="0" w:firstLineChars="0"/>
              <w:jc w:val="both"/>
              <w:outlineLvl w:val="1"/>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星期二 、星期五</w:t>
            </w:r>
          </w:p>
        </w:tc>
        <w:tc>
          <w:tcPr>
            <w:tcW w:w="1908" w:type="dxa"/>
            <w:vAlign w:val="top"/>
          </w:tcPr>
          <w:p w14:paraId="7EBC2489">
            <w:pPr>
              <w:pStyle w:val="2"/>
              <w:keepNext w:val="0"/>
              <w:keepLines w:val="0"/>
              <w:widowControl/>
              <w:numPr>
                <w:ilvl w:val="0"/>
                <w:numId w:val="0"/>
              </w:numPr>
              <w:suppressLineNumbers w:val="0"/>
              <w:spacing w:before="0" w:beforeAutospacing="0" w:after="0" w:afterAutospacing="0"/>
              <w:ind w:left="0" w:leftChars="0" w:right="0" w:rightChars="0" w:firstLine="0" w:firstLineChars="0"/>
              <w:jc w:val="both"/>
              <w:outlineLvl w:val="1"/>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17:00-18:00</w:t>
            </w:r>
          </w:p>
        </w:tc>
      </w:tr>
      <w:tr w14:paraId="5FBA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837" w:type="dxa"/>
            <w:gridSpan w:val="5"/>
          </w:tcPr>
          <w:p w14:paraId="1C05F5B4">
            <w:pPr>
              <w:pStyle w:val="2"/>
              <w:keepNext w:val="0"/>
              <w:keepLines w:val="0"/>
              <w:widowControl/>
              <w:numPr>
                <w:ilvl w:val="0"/>
                <w:numId w:val="0"/>
              </w:numPr>
              <w:suppressLineNumbers w:val="0"/>
              <w:spacing w:before="0" w:beforeAutospacing="0" w:after="0" w:afterAutospacing="0"/>
              <w:ind w:left="0" w:leftChars="0" w:right="0" w:rightChars="0" w:firstLine="0" w:firstLineChars="0"/>
              <w:jc w:val="both"/>
              <w:outlineLvl w:val="1"/>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注明：期次顺延 </w:t>
            </w:r>
          </w:p>
        </w:tc>
      </w:tr>
    </w:tbl>
    <w:p w14:paraId="6BE678B0">
      <w:pPr>
        <w:keepNext w:val="0"/>
        <w:keepLines w:val="0"/>
        <w:widowControl/>
        <w:suppressLineNumbers w:val="0"/>
        <w:shd w:val="clear" w:fill="FFFFFF"/>
        <w:spacing w:before="0" w:beforeAutospacing="0" w:after="0" w:afterAutospacing="0" w:line="324" w:lineRule="atLeast"/>
        <w:ind w:right="0"/>
        <w:jc w:val="left"/>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其他：根据不同年龄段分班、团队报名可根据实际需要安排定制。</w:t>
      </w:r>
    </w:p>
    <w:p w14:paraId="5EB47E56">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三、教学目标</w:t>
      </w:r>
    </w:p>
    <w:p w14:paraId="790EE20C">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1. 知识技能：掌握声乐发声技巧、歌曲情感表达及舞台表演方法。</w:t>
      </w:r>
    </w:p>
    <w:p w14:paraId="06197FA2">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2. 文化传承：通过红色歌曲学习党史与革命精神，通过爱国歌曲增强民族认同，通过新时代歌曲感受社会发展。</w:t>
      </w:r>
    </w:p>
    <w:p w14:paraId="4E6B8232">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3. 思政育人：培养学员的爱国主义情怀、文化自信及社会主义核心价值观。</w:t>
      </w:r>
    </w:p>
    <w:p w14:paraId="6985D409">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4. 实践应用：提升学员在文艺活动、思政教育中的歌曲演绎与教学能力。</w:t>
      </w:r>
    </w:p>
    <w:p w14:paraId="3760FA01">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四、课程结构与课时分配</w:t>
      </w:r>
    </w:p>
    <w:p w14:paraId="1C2A8CAA">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模块一：基础理论与发声技巧（2课时）</w:t>
      </w:r>
    </w:p>
    <w:p w14:paraId="6785295D">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课时1：声乐基础与思政教育融合</w:t>
      </w:r>
    </w:p>
    <w:p w14:paraId="3E5A486B">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声乐原理（呼吸、共鸣、咬字）；  </w:t>
      </w:r>
    </w:p>
    <w:p w14:paraId="480D98D9">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思政元素导入：音乐与家国情怀的关系（例：结合《黄河大合唱》讲解音乐在抗战中的精神力量）。</w:t>
      </w:r>
    </w:p>
    <w:p w14:paraId="22912B86">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实践：发声练习（选择《我的祖国》片段进行气息训练）。</w:t>
      </w:r>
    </w:p>
    <w:p w14:paraId="47EC82E3">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课时2：乐理与红色音乐文化 </w:t>
      </w:r>
    </w:p>
    <w:p w14:paraId="061420CF">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基础乐理（音阶、节奏、调式）；  </w:t>
      </w:r>
    </w:p>
    <w:p w14:paraId="2380FA32">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红色歌曲的历史背景与艺术特征（例：分析《红梅赞》的戏曲板腔结构）。</w:t>
      </w:r>
    </w:p>
    <w:p w14:paraId="221D24A2">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实践：视唱练习（《没有共产党就没有新中国》简谱）。</w:t>
      </w:r>
    </w:p>
    <w:p w14:paraId="297D5513">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模块二：红色歌曲专题（6课时）</w:t>
      </w:r>
    </w:p>
    <w:p w14:paraId="14DBB833">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课时3-4：革命精神与经典红歌</w:t>
      </w:r>
    </w:p>
    <w:p w14:paraId="677BA6CC">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曲目：《十送红军》《映山红》等  </w:t>
      </w:r>
    </w:p>
    <w:p w14:paraId="26F562E1">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分析歌曲创作背景（例：《十送红军》与长征精神）；  </w:t>
      </w:r>
    </w:p>
    <w:p w14:paraId="5CE0E0AC">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情感表达技巧（用“以声传情”演绎革命者的坚定信念）。</w:t>
      </w:r>
    </w:p>
    <w:p w14:paraId="40BA2A66">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思政融入：讨论“长征精神”对当代青年的启示。</w:t>
      </w:r>
    </w:p>
    <w:p w14:paraId="65516533">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课时5-6：抗战歌曲与民族气节</w:t>
      </w:r>
    </w:p>
    <w:p w14:paraId="3F5DB645">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曲目：《黄河大合唱》《弹起我心爱的土琵琶》等  </w:t>
      </w:r>
    </w:p>
    <w:p w14:paraId="61DDDDA1">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合唱技巧与气势营造；  </w:t>
      </w:r>
    </w:p>
    <w:p w14:paraId="5178AF65">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结合纪念中国人民抗日战争暨世界反法西斯战争胜利75周年解读歌曲中的民族精神。</w:t>
      </w:r>
    </w:p>
    <w:p w14:paraId="45D10AF9">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实践：分声部排练《黄河大合唱》选段。</w:t>
      </w:r>
    </w:p>
    <w:p w14:paraId="36347866">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课时7-8：社会主义建设时期歌曲</w:t>
      </w:r>
    </w:p>
    <w:p w14:paraId="5741BF54">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曲目：《歌唱祖国》《我们走在大路上》等    </w:t>
      </w:r>
    </w:p>
    <w:p w14:paraId="4FE06DAA">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歌曲的时代特征与群众性演唱风格；  </w:t>
      </w:r>
    </w:p>
    <w:p w14:paraId="73F0D9EB">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舞台表演设计（手势、队形编排）。</w:t>
      </w:r>
    </w:p>
    <w:p w14:paraId="2F0D7998">
      <w:pPr>
        <w:ind w:firstLine="270" w:firstLineChars="100"/>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思政融入：从歌词看新中国建设成就。</w:t>
      </w:r>
    </w:p>
    <w:p w14:paraId="408C3B79">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模块三：爱国歌曲与新时代流行音乐（6课时）</w:t>
      </w:r>
    </w:p>
    <w:p w14:paraId="02C709F7">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课时9-10：经典爱国歌曲</w:t>
      </w:r>
    </w:p>
    <w:p w14:paraId="48AAEA99">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曲目：《我和我的祖国》《我爱你中国》等  </w:t>
      </w:r>
    </w:p>
    <w:p w14:paraId="226BE21C">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抒情唱法与情感层次处理；  </w:t>
      </w:r>
    </w:p>
    <w:p w14:paraId="4F1C39E7">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分析歌曲中的“家国同构”意象。</w:t>
      </w:r>
    </w:p>
    <w:p w14:paraId="13CF8BAB">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课时11-12：主旋律流行歌曲</w:t>
      </w:r>
    </w:p>
    <w:p w14:paraId="13CD2D34">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曲目：《灯火里的中国》《万疆》等      </w:t>
      </w:r>
    </w:p>
    <w:p w14:paraId="5C33476B">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流行唱法与民族唱法的融合；  </w:t>
      </w:r>
    </w:p>
    <w:p w14:paraId="62C7F148">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歌词中的新时代中国形象（例：脱贫攻坚、科技强国）。</w:t>
      </w:r>
    </w:p>
    <w:p w14:paraId="24DB21B0">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课时13-14：青年励志歌曲</w:t>
      </w:r>
    </w:p>
    <w:p w14:paraId="57868056">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曲目：《少年》《星辰大海》等    </w:t>
      </w:r>
    </w:p>
    <w:p w14:paraId="322D08C9">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青春化表达与舞台感染力；  </w:t>
      </w:r>
    </w:p>
    <w:p w14:paraId="39744F18">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结合“中国梦”探讨青年责任。</w:t>
      </w:r>
    </w:p>
    <w:p w14:paraId="00407246">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模块四：综合实践与成果展示（2课时）</w:t>
      </w:r>
    </w:p>
    <w:p w14:paraId="781B6CD2">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课时15：分组排练与思政主题创作、红色基地现场教学  </w:t>
      </w:r>
    </w:p>
    <w:p w14:paraId="6EB38BD2">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学员分组编排歌曲（可选红歌、爱国歌曲或自选思政主题曲目）；  </w:t>
      </w:r>
    </w:p>
    <w:p w14:paraId="10A28828">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教师指导舞台表现与思政内涵挖掘。</w:t>
      </w:r>
    </w:p>
    <w:p w14:paraId="30CAFFA0">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课时16：结课汇报演出</w:t>
      </w:r>
    </w:p>
    <w:p w14:paraId="50DDACC5">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舞台演出（可结合朗诵、情景剧等）；  </w:t>
      </w:r>
    </w:p>
    <w:p w14:paraId="5BA26ADF">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学员分享学习感悟（侧重思政收获）。</w:t>
      </w:r>
    </w:p>
    <w:p w14:paraId="1E095814">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五、教学方法</w:t>
      </w:r>
    </w:p>
    <w:p w14:paraId="72820DC7">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1. 多元融合  </w:t>
      </w:r>
    </w:p>
    <w:p w14:paraId="3295EC2D">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理论讲解结合视频赏析（如《红梅赞》歌剧片段）；  </w:t>
      </w:r>
    </w:p>
    <w:p w14:paraId="6CFC6C8B">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采用“翻转课堂”模式，学员课前搜集歌曲背景资料。</w:t>
      </w:r>
    </w:p>
    <w:p w14:paraId="3961FCE2">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2. 互动实践：  </w:t>
      </w:r>
    </w:p>
    <w:p w14:paraId="02F4D5CD">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分组讨论（如“红色歌曲在当代的意义”）；  </w:t>
      </w:r>
    </w:p>
    <w:p w14:paraId="132F3530">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角色带入（渲染历史背景，营造歌唱范围）</w:t>
      </w:r>
    </w:p>
    <w:p w14:paraId="3655DB6C">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六、课程特色</w:t>
      </w:r>
    </w:p>
    <w:p w14:paraId="739850CD">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1. 思政与艺术深度结合：每首歌曲均设计明确的思政目标（如通过《万疆》增强文化自信）。</w:t>
      </w:r>
    </w:p>
    <w:p w14:paraId="6B4A22A6">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2. 分层教学：针对不同学员群体调整难度（如中小学生侧重旋律教学，教师群体侧重歌曲思政教学法）。</w:t>
      </w:r>
    </w:p>
    <w:p w14:paraId="1F59D39B">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3. 跨学科拓展：结合历史、文学、戏剧等多学科知识解读歌词。</w:t>
      </w:r>
    </w:p>
    <w:p w14:paraId="4ED3DC27">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七、结课评估方式</w:t>
      </w:r>
    </w:p>
    <w:p w14:paraId="475B0AB6">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1. 过程性评价（40%）：课堂参与度。  </w:t>
      </w:r>
    </w:p>
    <w:p w14:paraId="711C1FDF">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2. 技能考核（30%）：演唱表现、情感表达。  </w:t>
      </w:r>
    </w:p>
    <w:p w14:paraId="7BD19DD9">
      <w:pPr>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3. 思政成果（30%）：结课汇报中的主题诠释深度。</w:t>
      </w:r>
    </w:p>
    <w:p w14:paraId="5563B770">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八、培训费用   </w:t>
      </w:r>
    </w:p>
    <w:p w14:paraId="58109DF4">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标准价：1099元/人/期（含课时费、证书等相关费用）。  </w:t>
      </w:r>
    </w:p>
    <w:p w14:paraId="1171D3D2">
      <w:pPr>
        <w:keepNext w:val="0"/>
        <w:keepLines w:val="0"/>
        <w:widowControl/>
        <w:suppressLineNumbers w:val="0"/>
        <w:shd w:val="clear" w:fill="FFFFFF"/>
        <w:spacing w:before="0" w:beforeAutospacing="0" w:after="0" w:afterAutospacing="0"/>
        <w:ind w:left="0" w:right="0" w:firstLine="270" w:firstLineChars="100"/>
        <w:jc w:val="left"/>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优惠政策：  </w:t>
      </w:r>
    </w:p>
    <w:p w14:paraId="231891D0">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 xml:space="preserve">  - 团购价：20人以上组团报名每人立减200元（899元/人）。  </w:t>
      </w:r>
    </w:p>
    <w:p w14:paraId="023C6164">
      <w:pPr>
        <w:keepNext w:val="0"/>
        <w:keepLines w:val="0"/>
        <w:widowControl/>
        <w:suppressLineNumbers w:val="0"/>
        <w:shd w:val="clear" w:fill="FFFFFF"/>
        <w:spacing w:before="0" w:beforeAutospacing="0" w:after="0" w:afterAutospacing="0"/>
        <w:ind w:left="0" w:right="0" w:firstLine="0"/>
        <w:jc w:val="left"/>
        <w:rPr>
          <w:rFonts w:hint="eastAsia"/>
          <w:b w:val="0"/>
          <w:bCs w:val="0"/>
        </w:rPr>
      </w:pPr>
      <w:r>
        <w:rPr>
          <w:rFonts w:hint="eastAsia" w:ascii="宋体" w:hAnsi="宋体" w:eastAsia="宋体" w:cs="宋体"/>
          <w:b w:val="0"/>
          <w:bCs w:val="0"/>
          <w:kern w:val="0"/>
          <w:sz w:val="27"/>
          <w:szCs w:val="27"/>
          <w:lang w:val="en-US" w:eastAsia="zh-CN" w:bidi="ar"/>
        </w:rPr>
        <w:t xml:space="preserve">  - 特殊群体：中小学教师、基层文化工作者凭工作证、退休人员凭退休证可减免200元。  </w:t>
      </w:r>
    </w:p>
    <w:p w14:paraId="0CFD14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宋体"/>
          <w:b w:val="0"/>
          <w:bCs w:val="0"/>
          <w:kern w:val="0"/>
          <w:sz w:val="27"/>
          <w:szCs w:val="27"/>
          <w:lang w:val="en-US" w:eastAsia="zh-CN" w:bidi="ar"/>
        </w:rPr>
      </w:pPr>
      <w:r>
        <w:rPr>
          <w:rFonts w:hint="eastAsia" w:cs="宋体"/>
          <w:b w:val="0"/>
          <w:bCs w:val="0"/>
          <w:kern w:val="0"/>
          <w:sz w:val="27"/>
          <w:szCs w:val="27"/>
          <w:lang w:val="en-US" w:eastAsia="zh-CN" w:bidi="ar"/>
        </w:rPr>
        <w:t>九</w:t>
      </w:r>
      <w:r>
        <w:rPr>
          <w:rFonts w:hint="default" w:ascii="宋体" w:hAnsi="宋体" w:eastAsia="宋体" w:cs="宋体"/>
          <w:b w:val="0"/>
          <w:bCs w:val="0"/>
          <w:kern w:val="0"/>
          <w:sz w:val="27"/>
          <w:szCs w:val="27"/>
          <w:lang w:val="en-US" w:eastAsia="zh-CN" w:bidi="ar"/>
        </w:rPr>
        <w:t>、办理缴费</w:t>
      </w:r>
    </w:p>
    <w:p w14:paraId="2E0965D5">
      <w:pPr>
        <w:pStyle w:val="4"/>
        <w:keepNext w:val="0"/>
        <w:keepLines w:val="0"/>
        <w:widowControl/>
        <w:suppressLineNumbers w:val="0"/>
        <w:shd w:val="clear" w:fill="FFFFFF"/>
        <w:spacing w:before="0" w:beforeAutospacing="0" w:after="0" w:afterAutospacing="0"/>
        <w:ind w:left="0" w:right="0"/>
        <w:jc w:val="left"/>
        <w:rPr>
          <w:rFonts w:hint="default" w:ascii="宋体" w:hAnsi="宋体" w:eastAsia="宋体" w:cs="宋体"/>
          <w:b w:val="0"/>
          <w:bCs w:val="0"/>
          <w:kern w:val="0"/>
          <w:sz w:val="27"/>
          <w:szCs w:val="27"/>
          <w:lang w:val="en-US" w:eastAsia="zh-CN" w:bidi="ar"/>
        </w:rPr>
      </w:pPr>
      <w:r>
        <w:rPr>
          <w:rFonts w:hint="default" w:ascii="宋体" w:hAnsi="宋体" w:eastAsia="宋体" w:cs="宋体"/>
          <w:b w:val="0"/>
          <w:bCs w:val="0"/>
          <w:kern w:val="0"/>
          <w:sz w:val="27"/>
          <w:szCs w:val="27"/>
          <w:lang w:val="en-US" w:eastAsia="zh-CN" w:bidi="ar"/>
        </w:rPr>
        <w:t>研修前7个工作日内，通过银行转账方式将总费用转入江西师范大学。</w:t>
      </w:r>
    </w:p>
    <w:p w14:paraId="51DB6D33">
      <w:pPr>
        <w:pStyle w:val="4"/>
        <w:keepNext w:val="0"/>
        <w:keepLines w:val="0"/>
        <w:widowControl/>
        <w:suppressLineNumbers w:val="0"/>
        <w:shd w:val="clear" w:fill="FFFFFF"/>
        <w:spacing w:before="0" w:beforeAutospacing="0" w:after="0" w:afterAutospacing="0"/>
        <w:ind w:left="0" w:right="0"/>
        <w:jc w:val="left"/>
        <w:rPr>
          <w:rFonts w:hint="default" w:ascii="宋体" w:hAnsi="宋体" w:eastAsia="宋体" w:cs="宋体"/>
          <w:b/>
          <w:bCs/>
          <w:kern w:val="0"/>
          <w:sz w:val="27"/>
          <w:szCs w:val="27"/>
          <w:lang w:val="en-US" w:eastAsia="zh-CN" w:bidi="ar"/>
        </w:rPr>
      </w:pPr>
      <w:r>
        <w:rPr>
          <w:rFonts w:hint="default" w:ascii="宋体" w:hAnsi="宋体" w:eastAsia="宋体" w:cs="宋体"/>
          <w:b/>
          <w:bCs/>
          <w:kern w:val="0"/>
          <w:sz w:val="27"/>
          <w:szCs w:val="27"/>
          <w:lang w:val="en-US" w:eastAsia="zh-CN" w:bidi="ar"/>
        </w:rPr>
        <w:t>户名（收款单位）：江西师范大学</w:t>
      </w:r>
    </w:p>
    <w:p w14:paraId="717B1C5C">
      <w:pPr>
        <w:pStyle w:val="4"/>
        <w:keepNext w:val="0"/>
        <w:keepLines w:val="0"/>
        <w:widowControl/>
        <w:suppressLineNumbers w:val="0"/>
        <w:shd w:val="clear" w:fill="FFFFFF"/>
        <w:spacing w:before="0" w:beforeAutospacing="0" w:after="0" w:afterAutospacing="0"/>
        <w:ind w:left="0" w:right="0"/>
        <w:jc w:val="left"/>
        <w:rPr>
          <w:rFonts w:hint="default" w:ascii="宋体" w:hAnsi="宋体" w:eastAsia="宋体" w:cs="宋体"/>
          <w:b/>
          <w:bCs/>
          <w:kern w:val="0"/>
          <w:sz w:val="27"/>
          <w:szCs w:val="27"/>
          <w:lang w:val="en-US" w:eastAsia="zh-CN" w:bidi="ar"/>
        </w:rPr>
      </w:pPr>
      <w:r>
        <w:rPr>
          <w:rFonts w:hint="default" w:ascii="宋体" w:hAnsi="宋体" w:eastAsia="宋体" w:cs="宋体"/>
          <w:b/>
          <w:bCs/>
          <w:kern w:val="0"/>
          <w:sz w:val="27"/>
          <w:szCs w:val="27"/>
          <w:lang w:val="en-US" w:eastAsia="zh-CN" w:bidi="ar"/>
        </w:rPr>
        <w:t>账号：</w:t>
      </w:r>
      <w:r>
        <w:rPr>
          <w:rFonts w:hint="eastAsia" w:ascii="宋体" w:hAnsi="宋体" w:eastAsia="宋体" w:cs="宋体"/>
          <w:b/>
          <w:bCs/>
          <w:kern w:val="0"/>
          <w:sz w:val="27"/>
          <w:szCs w:val="27"/>
          <w:lang w:val="en-US" w:eastAsia="zh-CN" w:bidi="ar"/>
        </w:rPr>
        <w:t>14314101049200022</w:t>
      </w:r>
    </w:p>
    <w:p w14:paraId="1FDD12E4">
      <w:pPr>
        <w:pStyle w:val="4"/>
        <w:keepNext w:val="0"/>
        <w:keepLines w:val="0"/>
        <w:widowControl/>
        <w:suppressLineNumbers w:val="0"/>
        <w:shd w:val="clear" w:fill="FFFFFF"/>
        <w:spacing w:before="0" w:beforeAutospacing="0" w:after="0" w:afterAutospacing="0"/>
        <w:ind w:left="0" w:right="0"/>
        <w:jc w:val="left"/>
        <w:rPr>
          <w:rFonts w:hint="default" w:ascii="宋体" w:hAnsi="宋体" w:eastAsia="宋体" w:cs="宋体"/>
          <w:b/>
          <w:bCs/>
          <w:kern w:val="0"/>
          <w:sz w:val="27"/>
          <w:szCs w:val="27"/>
          <w:lang w:val="en-US" w:eastAsia="zh-CN" w:bidi="ar"/>
        </w:rPr>
      </w:pPr>
      <w:r>
        <w:rPr>
          <w:rFonts w:hint="default" w:ascii="宋体" w:hAnsi="宋体" w:eastAsia="宋体" w:cs="宋体"/>
          <w:b/>
          <w:bCs/>
          <w:kern w:val="0"/>
          <w:sz w:val="27"/>
          <w:szCs w:val="27"/>
          <w:lang w:val="en-US" w:eastAsia="zh-CN" w:bidi="ar"/>
        </w:rPr>
        <w:t>开户行：中国农业银行股份有限公司南昌青山湖支行</w:t>
      </w:r>
    </w:p>
    <w:p w14:paraId="5EAA0D68">
      <w:pPr>
        <w:pStyle w:val="4"/>
        <w:keepNext w:val="0"/>
        <w:keepLines w:val="0"/>
        <w:widowControl/>
        <w:suppressLineNumbers w:val="0"/>
        <w:shd w:val="clear" w:fill="FFFFFF"/>
        <w:spacing w:before="0" w:beforeAutospacing="0" w:after="0" w:afterAutospacing="0"/>
        <w:ind w:left="0" w:right="0"/>
        <w:jc w:val="left"/>
        <w:rPr>
          <w:rFonts w:hint="default" w:ascii="宋体" w:hAnsi="宋体" w:eastAsia="宋体" w:cs="宋体"/>
          <w:b/>
          <w:bCs/>
          <w:kern w:val="0"/>
          <w:sz w:val="27"/>
          <w:szCs w:val="27"/>
          <w:lang w:val="en-US" w:eastAsia="zh-CN" w:bidi="ar"/>
        </w:rPr>
      </w:pPr>
      <w:r>
        <w:rPr>
          <w:rFonts w:hint="default" w:ascii="宋体" w:hAnsi="宋体" w:eastAsia="宋体" w:cs="宋体"/>
          <w:b/>
          <w:bCs/>
          <w:kern w:val="0"/>
          <w:sz w:val="27"/>
          <w:szCs w:val="27"/>
          <w:lang w:val="en-US" w:eastAsia="zh-CN" w:bidi="ar"/>
        </w:rPr>
        <w:t>★请务必注明：“ ***单位</w:t>
      </w:r>
      <w:r>
        <w:rPr>
          <w:rFonts w:hint="eastAsia" w:ascii="宋体" w:hAnsi="宋体" w:eastAsia="宋体" w:cs="宋体"/>
          <w:b/>
          <w:bCs/>
          <w:kern w:val="0"/>
          <w:sz w:val="27"/>
          <w:szCs w:val="27"/>
          <w:lang w:val="en-US" w:eastAsia="zh-CN" w:bidi="ar"/>
        </w:rPr>
        <w:t>或个人</w:t>
      </w:r>
      <w:r>
        <w:rPr>
          <w:rFonts w:hint="default" w:ascii="宋体" w:hAnsi="宋体" w:eastAsia="宋体" w:cs="宋体"/>
          <w:b/>
          <w:bCs/>
          <w:kern w:val="0"/>
          <w:sz w:val="27"/>
          <w:szCs w:val="27"/>
          <w:lang w:val="en-US" w:eastAsia="zh-CN" w:bidi="ar"/>
        </w:rPr>
        <w:t>+202</w:t>
      </w:r>
      <w:r>
        <w:rPr>
          <w:rFonts w:hint="eastAsia" w:ascii="宋体" w:hAnsi="宋体" w:eastAsia="宋体" w:cs="宋体"/>
          <w:b/>
          <w:bCs/>
          <w:kern w:val="0"/>
          <w:sz w:val="27"/>
          <w:szCs w:val="27"/>
          <w:lang w:val="en-US" w:eastAsia="zh-CN" w:bidi="ar"/>
        </w:rPr>
        <w:t>5</w:t>
      </w:r>
      <w:r>
        <w:rPr>
          <w:rFonts w:hint="default" w:ascii="宋体" w:hAnsi="宋体" w:eastAsia="宋体" w:cs="宋体"/>
          <w:b/>
          <w:bCs/>
          <w:kern w:val="0"/>
          <w:sz w:val="27"/>
          <w:szCs w:val="27"/>
          <w:lang w:val="en-US" w:eastAsia="zh-CN" w:bidi="ar"/>
        </w:rPr>
        <w:t>年</w:t>
      </w:r>
      <w:r>
        <w:rPr>
          <w:rFonts w:hint="eastAsia" w:ascii="宋体" w:hAnsi="宋体" w:eastAsia="宋体" w:cs="宋体"/>
          <w:b/>
          <w:bCs/>
          <w:kern w:val="0"/>
          <w:sz w:val="27"/>
          <w:szCs w:val="27"/>
          <w:lang w:val="en-US" w:eastAsia="zh-CN" w:bidi="ar"/>
        </w:rPr>
        <w:t>红歌</w:t>
      </w:r>
      <w:r>
        <w:rPr>
          <w:rFonts w:hint="eastAsia" w:cs="宋体"/>
          <w:b/>
          <w:bCs/>
          <w:kern w:val="0"/>
          <w:sz w:val="27"/>
          <w:szCs w:val="27"/>
          <w:lang w:val="en-US" w:eastAsia="zh-CN" w:bidi="ar"/>
        </w:rPr>
        <w:t>传唱</w:t>
      </w:r>
      <w:r>
        <w:rPr>
          <w:rFonts w:hint="eastAsia" w:ascii="宋体" w:hAnsi="宋体" w:eastAsia="宋体" w:cs="宋体"/>
          <w:b/>
          <w:bCs/>
          <w:kern w:val="0"/>
          <w:sz w:val="27"/>
          <w:szCs w:val="27"/>
          <w:lang w:val="en-US" w:eastAsia="zh-CN" w:bidi="ar"/>
        </w:rPr>
        <w:t>培训</w:t>
      </w:r>
      <w:r>
        <w:rPr>
          <w:rFonts w:hint="default" w:ascii="宋体" w:hAnsi="宋体" w:eastAsia="宋体" w:cs="宋体"/>
          <w:b/>
          <w:bCs/>
          <w:kern w:val="0"/>
          <w:sz w:val="27"/>
          <w:szCs w:val="27"/>
          <w:lang w:val="en-US" w:eastAsia="zh-CN" w:bidi="ar"/>
        </w:rPr>
        <w:t>费”。</w:t>
      </w:r>
    </w:p>
    <w:p w14:paraId="15BD4B09">
      <w:pPr>
        <w:pStyle w:val="4"/>
        <w:keepNext w:val="0"/>
        <w:keepLines w:val="0"/>
        <w:widowControl/>
        <w:suppressLineNumbers w:val="0"/>
        <w:shd w:val="clear" w:fill="FFFFFF"/>
        <w:spacing w:before="0" w:beforeAutospacing="0" w:after="0" w:afterAutospacing="0"/>
        <w:ind w:left="0" w:right="0"/>
        <w:jc w:val="left"/>
        <w:rPr>
          <w:rFonts w:hint="eastAsia" w:ascii="宋体" w:hAnsi="宋体" w:eastAsia="宋体" w:cs="宋体"/>
          <w:b/>
          <w:bCs/>
          <w:kern w:val="0"/>
          <w:sz w:val="27"/>
          <w:szCs w:val="27"/>
          <w:lang w:val="en-US" w:eastAsia="zh-CN" w:bidi="ar"/>
        </w:rPr>
      </w:pPr>
      <w:r>
        <w:rPr>
          <w:rFonts w:hint="default" w:ascii="宋体" w:hAnsi="宋体" w:eastAsia="宋体" w:cs="宋体"/>
          <w:b/>
          <w:bCs/>
          <w:kern w:val="0"/>
          <w:sz w:val="27"/>
          <w:szCs w:val="27"/>
          <w:lang w:val="en-US" w:eastAsia="zh-CN" w:bidi="ar"/>
        </w:rPr>
        <w:t>汇款后请及时与工作人员联系确认。</w:t>
      </w:r>
    </w:p>
    <w:p w14:paraId="0AAA69AE">
      <w:pPr>
        <w:pStyle w:val="4"/>
        <w:keepNext w:val="0"/>
        <w:keepLines w:val="0"/>
        <w:widowControl/>
        <w:suppressLineNumbers w:val="0"/>
        <w:shd w:val="clear" w:fill="FFFFFF"/>
        <w:spacing w:before="0" w:beforeAutospacing="0" w:after="0" w:afterAutospacing="0"/>
        <w:ind w:left="0" w:right="0"/>
        <w:jc w:val="left"/>
        <w:rPr>
          <w:rFonts w:hint="default" w:ascii="宋体" w:hAnsi="宋体" w:eastAsia="宋体" w:cs="宋体"/>
          <w:b w:val="0"/>
          <w:bCs w:val="0"/>
          <w:kern w:val="0"/>
          <w:sz w:val="27"/>
          <w:szCs w:val="27"/>
          <w:lang w:val="en-US" w:eastAsia="zh-CN" w:bidi="ar"/>
        </w:rPr>
      </w:pPr>
      <w:r>
        <w:rPr>
          <w:rFonts w:hint="eastAsia" w:cs="宋体"/>
          <w:b w:val="0"/>
          <w:bCs w:val="0"/>
          <w:kern w:val="0"/>
          <w:sz w:val="27"/>
          <w:szCs w:val="27"/>
          <w:lang w:val="en-US" w:eastAsia="zh-CN" w:bidi="ar"/>
        </w:rPr>
        <w:t>十</w:t>
      </w:r>
      <w:r>
        <w:rPr>
          <w:rFonts w:hint="default" w:ascii="宋体" w:hAnsi="宋体" w:eastAsia="宋体" w:cs="宋体"/>
          <w:b w:val="0"/>
          <w:bCs w:val="0"/>
          <w:kern w:val="0"/>
          <w:sz w:val="27"/>
          <w:szCs w:val="27"/>
          <w:lang w:val="en-US" w:eastAsia="zh-CN" w:bidi="ar"/>
        </w:rPr>
        <w:t>、联系方式</w:t>
      </w:r>
    </w:p>
    <w:p w14:paraId="460CE871">
      <w:pPr>
        <w:pStyle w:val="4"/>
        <w:keepNext w:val="0"/>
        <w:keepLines w:val="0"/>
        <w:widowControl/>
        <w:suppressLineNumbers w:val="0"/>
        <w:shd w:val="clear" w:fill="FFFFFF"/>
        <w:spacing w:before="0" w:beforeAutospacing="0" w:after="0" w:afterAutospacing="0"/>
        <w:ind w:left="0" w:right="0"/>
        <w:jc w:val="left"/>
        <w:rPr>
          <w:rFonts w:hint="default"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1.江西师范大学马克思主义学院朱同秀：13133814489</w:t>
      </w:r>
    </w:p>
    <w:p w14:paraId="3412F47D">
      <w:pPr>
        <w:pStyle w:val="4"/>
        <w:keepNext w:val="0"/>
        <w:keepLines w:val="0"/>
        <w:widowControl/>
        <w:suppressLineNumbers w:val="0"/>
        <w:shd w:val="clear" w:fill="FFFFFF"/>
        <w:spacing w:before="0" w:beforeAutospacing="0" w:after="0" w:afterAutospacing="0"/>
        <w:ind w:left="0" w:right="0"/>
        <w:jc w:val="left"/>
        <w:rPr>
          <w:rFonts w:hint="eastAsia" w:ascii="宋体" w:hAnsi="宋体" w:eastAsia="宋体" w:cs="宋体"/>
          <w:b w:val="0"/>
          <w:bCs w:val="0"/>
          <w:kern w:val="0"/>
          <w:sz w:val="27"/>
          <w:szCs w:val="27"/>
          <w:lang w:val="en-US" w:eastAsia="zh-CN" w:bidi="ar"/>
        </w:rPr>
      </w:pPr>
      <w:r>
        <w:rPr>
          <w:rFonts w:hint="eastAsia" w:ascii="宋体" w:hAnsi="宋体" w:eastAsia="宋体" w:cs="宋体"/>
          <w:b w:val="0"/>
          <w:bCs w:val="0"/>
          <w:kern w:val="0"/>
          <w:sz w:val="27"/>
          <w:szCs w:val="27"/>
          <w:lang w:val="en-US" w:eastAsia="zh-CN" w:bidi="ar"/>
        </w:rPr>
        <w:t>2.江西师范大学马克思主义学院李启峰：15979077006</w:t>
      </w:r>
    </w:p>
    <w:p w14:paraId="6A9A40B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8FCC5"/>
    <w:multiLevelType w:val="singleLevel"/>
    <w:tmpl w:val="12E8FC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0817"/>
    <w:rsid w:val="02415826"/>
    <w:rsid w:val="0273635F"/>
    <w:rsid w:val="02C848FD"/>
    <w:rsid w:val="031E62CB"/>
    <w:rsid w:val="03660654"/>
    <w:rsid w:val="04844854"/>
    <w:rsid w:val="04E470A0"/>
    <w:rsid w:val="0532605E"/>
    <w:rsid w:val="06345E06"/>
    <w:rsid w:val="07593675"/>
    <w:rsid w:val="08107DC8"/>
    <w:rsid w:val="08843074"/>
    <w:rsid w:val="0948731B"/>
    <w:rsid w:val="09B17DBB"/>
    <w:rsid w:val="09CF6571"/>
    <w:rsid w:val="09D53AE5"/>
    <w:rsid w:val="0A03446D"/>
    <w:rsid w:val="0BF202F5"/>
    <w:rsid w:val="0C5C1C12"/>
    <w:rsid w:val="0C9475FE"/>
    <w:rsid w:val="0D531267"/>
    <w:rsid w:val="0D7A67F4"/>
    <w:rsid w:val="0DDC300B"/>
    <w:rsid w:val="0DE16873"/>
    <w:rsid w:val="124F46F3"/>
    <w:rsid w:val="13C06F2A"/>
    <w:rsid w:val="14847F58"/>
    <w:rsid w:val="164E081E"/>
    <w:rsid w:val="1A2A15A2"/>
    <w:rsid w:val="1C220782"/>
    <w:rsid w:val="1C3861F8"/>
    <w:rsid w:val="1C4A1A87"/>
    <w:rsid w:val="1CB17D58"/>
    <w:rsid w:val="1DDE2DCF"/>
    <w:rsid w:val="1DE258D8"/>
    <w:rsid w:val="1EDA162D"/>
    <w:rsid w:val="23812AEE"/>
    <w:rsid w:val="24036245"/>
    <w:rsid w:val="2412732E"/>
    <w:rsid w:val="249B6E05"/>
    <w:rsid w:val="257E0301"/>
    <w:rsid w:val="25B310C3"/>
    <w:rsid w:val="25DE1BBE"/>
    <w:rsid w:val="26F1147D"/>
    <w:rsid w:val="26F15921"/>
    <w:rsid w:val="27C052F3"/>
    <w:rsid w:val="2851385E"/>
    <w:rsid w:val="2A0C65CE"/>
    <w:rsid w:val="2AAC4A5A"/>
    <w:rsid w:val="2B762899"/>
    <w:rsid w:val="2BEF287A"/>
    <w:rsid w:val="2C1E3917"/>
    <w:rsid w:val="2D19172E"/>
    <w:rsid w:val="2E0B6614"/>
    <w:rsid w:val="2FF1674A"/>
    <w:rsid w:val="30F5600E"/>
    <w:rsid w:val="318555E4"/>
    <w:rsid w:val="32DE7D34"/>
    <w:rsid w:val="33655FF4"/>
    <w:rsid w:val="34340817"/>
    <w:rsid w:val="35441312"/>
    <w:rsid w:val="35AE2C2F"/>
    <w:rsid w:val="3600792F"/>
    <w:rsid w:val="3A2636DC"/>
    <w:rsid w:val="3A3A0F35"/>
    <w:rsid w:val="3E895FE7"/>
    <w:rsid w:val="3EB05C6A"/>
    <w:rsid w:val="3EEB0342"/>
    <w:rsid w:val="3F710F55"/>
    <w:rsid w:val="403326AF"/>
    <w:rsid w:val="421F113C"/>
    <w:rsid w:val="422E312E"/>
    <w:rsid w:val="42670938"/>
    <w:rsid w:val="44110F59"/>
    <w:rsid w:val="45686B07"/>
    <w:rsid w:val="46353DD6"/>
    <w:rsid w:val="46F72688"/>
    <w:rsid w:val="476928AB"/>
    <w:rsid w:val="476E221E"/>
    <w:rsid w:val="4AEE78FE"/>
    <w:rsid w:val="4B013AD5"/>
    <w:rsid w:val="4BB83F82"/>
    <w:rsid w:val="4CB30DFF"/>
    <w:rsid w:val="4D5429DD"/>
    <w:rsid w:val="4ED84B4D"/>
    <w:rsid w:val="4F8E345D"/>
    <w:rsid w:val="4FFC2ABD"/>
    <w:rsid w:val="50AA2519"/>
    <w:rsid w:val="50E83041"/>
    <w:rsid w:val="51FB0B52"/>
    <w:rsid w:val="53940122"/>
    <w:rsid w:val="5422686A"/>
    <w:rsid w:val="55833339"/>
    <w:rsid w:val="55B81234"/>
    <w:rsid w:val="55C378E3"/>
    <w:rsid w:val="580A7D41"/>
    <w:rsid w:val="58801EE5"/>
    <w:rsid w:val="59F64A21"/>
    <w:rsid w:val="5A3612C1"/>
    <w:rsid w:val="5BF741A2"/>
    <w:rsid w:val="5C3D0E91"/>
    <w:rsid w:val="5D845EA0"/>
    <w:rsid w:val="5E4C10B3"/>
    <w:rsid w:val="5F5965F9"/>
    <w:rsid w:val="5F7B4836"/>
    <w:rsid w:val="60D46992"/>
    <w:rsid w:val="60F74E2D"/>
    <w:rsid w:val="62255D5A"/>
    <w:rsid w:val="62DE42A4"/>
    <w:rsid w:val="63B213E6"/>
    <w:rsid w:val="6435412E"/>
    <w:rsid w:val="647629E6"/>
    <w:rsid w:val="650A312E"/>
    <w:rsid w:val="655D3BA6"/>
    <w:rsid w:val="65AE61B0"/>
    <w:rsid w:val="66630D48"/>
    <w:rsid w:val="66F347C2"/>
    <w:rsid w:val="6722416E"/>
    <w:rsid w:val="675863D3"/>
    <w:rsid w:val="67C25F42"/>
    <w:rsid w:val="6817628E"/>
    <w:rsid w:val="68534DEC"/>
    <w:rsid w:val="69796AD5"/>
    <w:rsid w:val="6AC81AC2"/>
    <w:rsid w:val="6B513865"/>
    <w:rsid w:val="6B947BF6"/>
    <w:rsid w:val="6C8D4D71"/>
    <w:rsid w:val="6D52102F"/>
    <w:rsid w:val="6DC26C9C"/>
    <w:rsid w:val="6DD8201C"/>
    <w:rsid w:val="6E755ABD"/>
    <w:rsid w:val="721D0945"/>
    <w:rsid w:val="72691DDC"/>
    <w:rsid w:val="72C22F6B"/>
    <w:rsid w:val="74C57072"/>
    <w:rsid w:val="75606B7E"/>
    <w:rsid w:val="78D35C78"/>
    <w:rsid w:val="792F0F5E"/>
    <w:rsid w:val="7F6A0F42"/>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2103</Words>
  <Characters>2255</Characters>
  <Lines>0</Lines>
  <Paragraphs>0</Paragraphs>
  <TotalTime>57</TotalTime>
  <ScaleCrop>false</ScaleCrop>
  <LinksUpToDate>false</LinksUpToDate>
  <CharactersWithSpaces>2539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2025-02-19T03:52:00Z</dcterms:created>
  <dc:creator> Fzzf.</dc:creator>
  <cp:lastModifiedBy>风</cp:lastModifiedBy>
  <dcterms:modified xsi:type="dcterms:W3CDTF">2025-03-15T14:51:50Z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30EC3315A5A64A528F09D2C67BC69119_13</vt:lpwstr>
  </property>
  <property fmtid="{D5CDD505-2E9C-101B-9397-08002B2CF9AE}" pid="4" name="KSOTemplateDocerSaveRecord">
    <vt:lpwstr>eyJoZGlkIjoiNjk0ZDJlZGY2NDEwZjJkMGIzNWQxNDFkMDRlNGFiZGUiLCJ1c2VySWQiOiI2NTM2NTg0MTcifQ==</vt:lpwstr>
  </property>
</Properties>
</file>